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65" w:rsidRPr="008E0E65" w:rsidRDefault="008E0E65" w:rsidP="008E0E65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E0E6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НАРЕДБА № 2 ОТ 21 АПРИЛ 2011 Г. ЗА ЗДРАВНИТЕ ИЗИСКВАНИЯ КЪМ ГРОБИЩНИ ПАРКОВЕ (ГРОБИЩА) И ПОГРЕБВАНЕТО И ПРЕНАСЯНЕТО НА ПОКОЙНИЦИ</w:t>
      </w:r>
    </w:p>
    <w:p w:rsidR="008E0E65" w:rsidRPr="008E0E65" w:rsidRDefault="008E0E65" w:rsidP="008E0E65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E0E65">
        <w:rPr>
          <w:rFonts w:ascii="Verdana" w:eastAsia="Times New Roman" w:hAnsi="Verdana" w:cs="Times New Roman"/>
          <w:color w:val="000000"/>
          <w:sz w:val="20"/>
          <w:szCs w:val="20"/>
        </w:rPr>
        <w:t xml:space="preserve">В </w:t>
      </w:r>
      <w:proofErr w:type="spellStart"/>
      <w:r w:rsidRPr="008E0E65">
        <w:rPr>
          <w:rFonts w:ascii="Verdana" w:eastAsia="Times New Roman" w:hAnsi="Verdana" w:cs="Times New Roman"/>
          <w:color w:val="000000"/>
          <w:sz w:val="20"/>
          <w:szCs w:val="20"/>
        </w:rPr>
        <w:t>сила</w:t>
      </w:r>
      <w:proofErr w:type="spellEnd"/>
      <w:r w:rsidRPr="008E0E6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20"/>
          <w:szCs w:val="20"/>
        </w:rPr>
        <w:t>от</w:t>
      </w:r>
      <w:proofErr w:type="spellEnd"/>
      <w:r w:rsidRPr="008E0E65">
        <w:rPr>
          <w:rFonts w:ascii="Verdana" w:eastAsia="Times New Roman" w:hAnsi="Verdana" w:cs="Times New Roman"/>
          <w:color w:val="000000"/>
          <w:sz w:val="20"/>
          <w:szCs w:val="20"/>
        </w:rPr>
        <w:t xml:space="preserve"> 10.05.2011 </w:t>
      </w:r>
      <w:proofErr w:type="spellStart"/>
      <w:r w:rsidRPr="008E0E65">
        <w:rPr>
          <w:rFonts w:ascii="Verdana" w:eastAsia="Times New Roman" w:hAnsi="Verdana" w:cs="Times New Roman"/>
          <w:color w:val="000000"/>
          <w:sz w:val="20"/>
          <w:szCs w:val="20"/>
        </w:rPr>
        <w:t>г.</w:t>
      </w:r>
      <w:proofErr w:type="spellEnd"/>
      <w:r w:rsidRPr="008E0E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/>
        </w:rPr>
        <w:t xml:space="preserve">  </w:t>
      </w:r>
      <w:proofErr w:type="spellStart"/>
      <w:r w:rsidRPr="008E0E65">
        <w:rPr>
          <w:rFonts w:ascii="Verdana" w:eastAsia="Times New Roman" w:hAnsi="Verdana" w:cs="Times New Roman"/>
          <w:color w:val="000000"/>
          <w:sz w:val="20"/>
          <w:szCs w:val="20"/>
        </w:rPr>
        <w:t>Издадена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20"/>
          <w:szCs w:val="20"/>
        </w:rPr>
        <w:t>от</w:t>
      </w:r>
      <w:proofErr w:type="spellEnd"/>
      <w:r w:rsidRPr="008E0E6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20"/>
          <w:szCs w:val="20"/>
        </w:rPr>
        <w:t>Министерството</w:t>
      </w:r>
      <w:proofErr w:type="spellEnd"/>
      <w:r w:rsidRPr="008E0E6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20"/>
          <w:szCs w:val="20"/>
        </w:rPr>
        <w:t>здравеопазването</w:t>
      </w:r>
      <w:proofErr w:type="spellEnd"/>
    </w:p>
    <w:p w:rsidR="008E0E65" w:rsidRPr="008E0E65" w:rsidRDefault="008E0E65" w:rsidP="008E0E65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proofErr w:type="spellStart"/>
      <w:r w:rsidRPr="008E0E6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Обн</w:t>
      </w:r>
      <w:proofErr w:type="spellEnd"/>
      <w:r w:rsidRPr="008E0E6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. ДВ. </w:t>
      </w:r>
      <w:proofErr w:type="gramStart"/>
      <w:r w:rsidRPr="008E0E6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бр.36</w:t>
      </w:r>
      <w:proofErr w:type="gramEnd"/>
      <w:r w:rsidRPr="008E0E6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proofErr w:type="spellStart"/>
      <w:r w:rsidRPr="008E0E6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от</w:t>
      </w:r>
      <w:proofErr w:type="spellEnd"/>
      <w:r w:rsidRPr="008E0E6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10 </w:t>
      </w:r>
      <w:proofErr w:type="spellStart"/>
      <w:r w:rsidRPr="008E0E6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Май</w:t>
      </w:r>
      <w:proofErr w:type="spellEnd"/>
      <w:r w:rsidRPr="008E0E6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2011г.</w:t>
      </w:r>
    </w:p>
    <w:p w:rsidR="008E0E65" w:rsidRPr="008E0E65" w:rsidRDefault="008E0E65" w:rsidP="008E0E65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proofErr w:type="spellStart"/>
      <w:r w:rsidRPr="008E0E6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Раздел</w:t>
      </w:r>
      <w:proofErr w:type="spellEnd"/>
      <w:r w:rsidRPr="008E0E6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III.</w:t>
      </w:r>
      <w:r w:rsidRPr="008E0E6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br/>
      </w:r>
      <w:proofErr w:type="spellStart"/>
      <w:r w:rsidRPr="008E0E6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Изисквания</w:t>
      </w:r>
      <w:proofErr w:type="spellEnd"/>
      <w:r w:rsidRPr="008E0E6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при</w:t>
      </w:r>
      <w:proofErr w:type="spellEnd"/>
      <w:r w:rsidRPr="008E0E6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погребване</w:t>
      </w:r>
      <w:proofErr w:type="spellEnd"/>
      <w:r w:rsidRPr="008E0E6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и </w:t>
      </w:r>
      <w:proofErr w:type="spellStart"/>
      <w:r w:rsidRPr="008E0E6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пренасяне</w:t>
      </w:r>
      <w:proofErr w:type="spellEnd"/>
      <w:r w:rsidRPr="008E0E6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на</w:t>
      </w:r>
      <w:proofErr w:type="spellEnd"/>
      <w:r w:rsidRPr="008E0E6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покойници</w:t>
      </w:r>
      <w:proofErr w:type="spellEnd"/>
    </w:p>
    <w:p w:rsidR="008E0E65" w:rsidRPr="008E0E65" w:rsidRDefault="008E0E65" w:rsidP="008E0E65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E0E6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Чл</w:t>
      </w:r>
      <w:proofErr w:type="spellEnd"/>
      <w:r w:rsidRPr="008E0E6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19.</w:t>
      </w:r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 (1)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Погребването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покойници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извършва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най-рано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24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часа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след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установяване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смъртта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по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реда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Наредба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№ 14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от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2004 г.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за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медицинските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критерии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реда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установяване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смърт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 (ДВ,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бр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. 39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от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2004 г.) и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получаване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препис-извлечение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от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акта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за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смърт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E0E65" w:rsidRPr="008E0E65" w:rsidRDefault="008E0E65" w:rsidP="008E0E65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(2)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Погребване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след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48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часа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от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настъпване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смъртта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разрешава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при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условие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че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вземат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мерки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за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запазване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съхранение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в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специализирана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хладилна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камера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или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консервация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трупа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съгласно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изискванията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БДС EN 15017:2006 "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Погребални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услуги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".</w:t>
      </w:r>
    </w:p>
    <w:p w:rsidR="008E0E65" w:rsidRPr="008E0E65" w:rsidRDefault="008E0E65" w:rsidP="008E0E65">
      <w:pPr>
        <w:shd w:val="clear" w:color="auto" w:fill="FEFEFE"/>
        <w:tabs>
          <w:tab w:val="left" w:pos="3165"/>
        </w:tabs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E0E65" w:rsidRPr="008E0E65" w:rsidRDefault="008E0E65" w:rsidP="008E0E65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E0E6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Чл</w:t>
      </w:r>
      <w:proofErr w:type="spellEnd"/>
      <w:r w:rsidRPr="008E0E6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20.</w:t>
      </w:r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 (1)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Кремирането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покойник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извършва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след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съставяне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акт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за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смърт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представяне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разрешение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за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кремация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по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образец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съгласно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приложение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№ 1.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Разрешението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издава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от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лекаря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или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фелдшера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установил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настъпването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смъртта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или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лекаря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извършил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аутопсията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E0E65" w:rsidRPr="008E0E65" w:rsidRDefault="008E0E65" w:rsidP="008E0E65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(2)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Кремацията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извършва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по-рано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от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24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часа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по-късно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от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8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дни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след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настъпването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смъртта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при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съхраняване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трупа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в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хладилна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камера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F47673" w:rsidRPr="008E0E65" w:rsidRDefault="008E0E65">
      <w:pPr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</w:t>
      </w:r>
      <w:bookmarkStart w:id="0" w:name="_GoBack"/>
      <w:bookmarkEnd w:id="0"/>
    </w:p>
    <w:p w:rsidR="008E0E65" w:rsidRPr="008E0E65" w:rsidRDefault="008E0E65" w:rsidP="008E0E65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Приложение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№ 1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към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чл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 xml:space="preserve">. 20, </w:t>
      </w:r>
      <w:proofErr w:type="spellStart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ал</w:t>
      </w:r>
      <w:proofErr w:type="spellEnd"/>
      <w:r w:rsidRPr="008E0E65">
        <w:rPr>
          <w:rFonts w:ascii="Verdana" w:eastAsia="Times New Roman" w:hAnsi="Verdana" w:cs="Times New Roman"/>
          <w:color w:val="000000"/>
          <w:sz w:val="18"/>
          <w:szCs w:val="18"/>
        </w:rPr>
        <w:t>. 1</w:t>
      </w:r>
    </w:p>
    <w:p w:rsidR="008E0E65" w:rsidRPr="008E0E65" w:rsidRDefault="008E0E65" w:rsidP="008E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8E0E65" w:rsidRPr="008E0E65" w:rsidTr="008E0E65">
        <w:tc>
          <w:tcPr>
            <w:tcW w:w="0" w:type="auto"/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divId w:val="14106626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лечебно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заведение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адрес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регистрационен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№)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Изх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 № ……………../……………….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before="100" w:beforeAutospacing="1" w:after="100" w:afterAutospacing="1" w:line="240" w:lineRule="auto"/>
              <w:ind w:left="210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дата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8E0E6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РАЗРЕШЕНИЕ ЗА КРЕМАЦИЯ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proofErr w:type="gram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основание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чл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. 20,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ал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Наредба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№ 2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2011 г.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здравните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изисквания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към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гробищни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паркове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гробища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) и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погребването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пренасянето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покойници</w:t>
            </w:r>
            <w:proofErr w:type="spellEnd"/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настоящото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се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разрешава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кремирането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тялото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</w:pPr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  <w:t>………………………………………………………………………………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име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презиме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фамилия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починалия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..............................................................................................................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дата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място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раждане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Местоживеене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before="100" w:beforeAutospacing="1" w:after="100" w:afterAutospacing="1" w:line="240" w:lineRule="auto"/>
              <w:ind w:right="60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община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град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село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улица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Лична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карта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№ ...................................................................,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издадена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........................................ </w:t>
            </w:r>
            <w:proofErr w:type="spellStart"/>
            <w:proofErr w:type="gram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.............................................................................................................................</w:t>
            </w:r>
            <w:proofErr w:type="gramEnd"/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Причина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смъртта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съобщението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смърт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Починалият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не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е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аутопсиран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/а.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Починалият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е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аутопсиран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/а.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Аутопсионен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протокол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№ ..................../.................... </w:t>
            </w:r>
            <w:proofErr w:type="spellStart"/>
            <w:proofErr w:type="gram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год</w:t>
            </w:r>
            <w:proofErr w:type="spellEnd"/>
            <w:proofErr w:type="gram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НЕ НАМИРАМ ДАННИ ЗА НАСИЛСТВЕНА СМЪРТ И/ИЛИ НЕ СЕ НАЛАГА СЪДЕБНО-МЕДИЦИНСКА ЕКСПЕРТИЗА.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ПОКОЙНИЯТ МОЖЕ ДА БЪДЕ КРЕМИРАН.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Лекар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 ……….....………………………..… …….................................................................................................................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</w:t>
            </w:r>
          </w:p>
        </w:tc>
      </w:tr>
      <w:tr w:rsidR="008E0E65" w:rsidRPr="008E0E65" w:rsidTr="008E0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8E0E65" w:rsidRPr="008E0E65" w:rsidRDefault="008E0E65" w:rsidP="008E0E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трите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имена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лекаря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 (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подпис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печат</w:t>
            </w:r>
            <w:proofErr w:type="spellEnd"/>
            <w:r w:rsidRPr="008E0E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</w:tr>
    </w:tbl>
    <w:p w:rsidR="008E0E65" w:rsidRDefault="008E0E65"/>
    <w:sectPr w:rsidR="008E0E65" w:rsidSect="008E0E65">
      <w:pgSz w:w="12240" w:h="15840"/>
      <w:pgMar w:top="567" w:right="1417" w:bottom="142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5"/>
    <w:rsid w:val="008E0E65"/>
    <w:rsid w:val="00F4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84E32-649D-4E80-9269-38AE1FFE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486</Words>
  <Characters>2772</Characters>
  <Application>Microsoft Office Word</Application>
  <DocSecurity>0</DocSecurity>
  <Lines>23</Lines>
  <Paragraphs>6</Paragraphs>
  <ScaleCrop>false</ScaleCrop>
  <Company>Microsoft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 Mindov</dc:creator>
  <cp:keywords/>
  <dc:description/>
  <cp:lastModifiedBy>d-r Mindov</cp:lastModifiedBy>
  <cp:revision>2</cp:revision>
  <dcterms:created xsi:type="dcterms:W3CDTF">2017-01-05T19:18:00Z</dcterms:created>
  <dcterms:modified xsi:type="dcterms:W3CDTF">2017-01-05T19:25:00Z</dcterms:modified>
</cp:coreProperties>
</file>